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545" w:rsidRPr="005853D4" w:rsidRDefault="00752545" w:rsidP="005853D4">
      <w:pPr>
        <w:rPr>
          <w:sz w:val="2"/>
        </w:rPr>
      </w:pPr>
    </w:p>
    <w:p w:rsidR="00940770" w:rsidRDefault="00666884">
      <w:pPr>
        <w:pStyle w:val="Title-temp"/>
        <w:ind w:left="210" w:right="210"/>
        <w:rPr>
          <w:lang w:eastAsia="ko-KR"/>
        </w:rPr>
      </w:pPr>
      <w:r>
        <w:rPr>
          <w:lang w:eastAsia="ko-KR"/>
        </w:rPr>
        <w:t>2020</w:t>
      </w:r>
      <w:r>
        <w:rPr>
          <w:lang w:eastAsia="ko-KR"/>
        </w:rPr>
        <w:t>학년도학교교육과정평가설문</w:t>
      </w:r>
      <w:r>
        <w:rPr>
          <w:lang w:eastAsia="ko-KR"/>
        </w:rPr>
        <w:t>(</w:t>
      </w:r>
      <w:r>
        <w:rPr>
          <w:lang w:eastAsia="ko-KR"/>
        </w:rPr>
        <w:t>초등학부모용</w:t>
      </w:r>
      <w:r>
        <w:rPr>
          <w:lang w:eastAsia="ko-KR"/>
        </w:rPr>
        <w:t>) 2020</w:t>
      </w:r>
      <w:r>
        <w:rPr>
          <w:lang w:eastAsia="ko-KR"/>
        </w:rPr>
        <w:t>学年度学校教育课程评价问卷调查（小学家长用）</w:t>
      </w:r>
    </w:p>
    <w:p w:rsidR="00940770" w:rsidRDefault="00940770">
      <w:pPr>
        <w:pStyle w:val="Title-temp"/>
        <w:ind w:left="210" w:right="210"/>
        <w:rPr>
          <w:lang w:eastAsia="ko-KR"/>
        </w:rPr>
      </w:pPr>
    </w:p>
    <w:p w:rsidR="00940770" w:rsidRDefault="00940770">
      <w:pPr>
        <w:pStyle w:val="Title-temp"/>
        <w:ind w:left="210" w:right="210"/>
        <w:rPr>
          <w:lang w:eastAsia="ko-KR"/>
        </w:rPr>
      </w:pPr>
    </w:p>
    <w:p w:rsidR="00940770" w:rsidRDefault="00666884">
      <w:pPr>
        <w:pStyle w:val="question-temp"/>
        <w:rPr>
          <w:lang w:eastAsia="ko-KR"/>
        </w:rPr>
      </w:pPr>
      <w:r>
        <w:rPr>
          <w:lang w:eastAsia="ko-KR"/>
        </w:rPr>
        <w:t>Q1</w:t>
      </w:r>
      <w:proofErr w:type="gramStart"/>
      <w:r>
        <w:rPr>
          <w:lang w:eastAsia="ko-KR"/>
        </w:rPr>
        <w:t>:자녀가</w:t>
      </w:r>
      <w:proofErr w:type="gramEnd"/>
      <w:r>
        <w:rPr>
          <w:lang w:eastAsia="ko-KR"/>
        </w:rPr>
        <w:t xml:space="preserve"> 몇 학년인가요?(중복응답가능 - 예를 들어, 자녀가 1학년, 3학년인 경우 1,3학년 두 개 선택 가능)多子女家庭可重复回答 - 例：子女分别在1年级和3年级可以选择1年级和3年级两个年级。</w:t>
      </w:r>
    </w:p>
    <w:p w:rsidR="00940770" w:rsidRDefault="00666884">
      <w:r>
        <w:rPr>
          <w:noProof/>
          <w:lang w:eastAsia="ko-KR"/>
        </w:rPr>
        <w:drawing>
          <wp:inline distT="0" distB="0" distL="0" distR="0">
            <wp:extent cx="365760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ca392beb507ada4a35c.png"/>
                    <pic:cNvPicPr/>
                  </pic:nvPicPr>
                  <pic:blipFill>
                    <a:blip r:embed="rId8"/>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3958"/>
        <w:gridCol w:w="3941"/>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3" w:type="dxa"/>
          </w:tcPr>
          <w:p w:rsidR="00940770" w:rsidRDefault="00666884">
            <w:r>
              <w:t>选项</w:t>
            </w:r>
          </w:p>
        </w:tc>
        <w:tc>
          <w:tcPr>
            <w:tcW w:w="4153" w:type="dxa"/>
          </w:tcPr>
          <w:p w:rsidR="00940770" w:rsidRDefault="00666884">
            <w:pPr>
              <w:cnfStyle w:val="100000000000" w:firstRow="1" w:lastRow="0" w:firstColumn="0" w:lastColumn="0" w:oddVBand="0" w:evenVBand="0" w:oddHBand="0" w:evenHBand="0" w:firstRowFirstColumn="0" w:firstRowLastColumn="0" w:lastRowFirstColumn="0" w:lastRowLastColumn="0"/>
            </w:pPr>
            <w:r>
              <w:t>回复情况</w:t>
            </w:r>
          </w:p>
        </w:tc>
      </w:tr>
      <w:tr w:rsidR="00940770" w:rsidTr="00940770">
        <w:tc>
          <w:tcPr>
            <w:cnfStyle w:val="001000000000" w:firstRow="0" w:lastRow="0" w:firstColumn="1" w:lastColumn="0" w:oddVBand="0" w:evenVBand="0" w:oddHBand="0" w:evenHBand="0" w:firstRowFirstColumn="0" w:firstRowLastColumn="0" w:lastRowFirstColumn="0" w:lastRowLastColumn="0"/>
            <w:tcW w:w="4153" w:type="dxa"/>
          </w:tcPr>
          <w:p w:rsidR="00940770" w:rsidRDefault="00666884">
            <w:r>
              <w:t>1학년 (1年级)</w:t>
            </w:r>
          </w:p>
        </w:tc>
        <w:tc>
          <w:tcPr>
            <w:tcW w:w="4153" w:type="dxa"/>
          </w:tcPr>
          <w:p w:rsidR="00940770" w:rsidRDefault="00666884">
            <w:pPr>
              <w:cnfStyle w:val="000000000000" w:firstRow="0" w:lastRow="0" w:firstColumn="0" w:lastColumn="0" w:oddVBand="0" w:evenVBand="0" w:oddHBand="0" w:evenHBand="0" w:firstRowFirstColumn="0" w:firstRowLastColumn="0" w:lastRowFirstColumn="0" w:lastRowLastColumn="0"/>
            </w:pPr>
            <w:r>
              <w:t>37</w:t>
            </w:r>
          </w:p>
        </w:tc>
      </w:tr>
      <w:tr w:rsidR="00940770" w:rsidTr="00940770">
        <w:tc>
          <w:tcPr>
            <w:cnfStyle w:val="001000000000" w:firstRow="0" w:lastRow="0" w:firstColumn="1" w:lastColumn="0" w:oddVBand="0" w:evenVBand="0" w:oddHBand="0" w:evenHBand="0" w:firstRowFirstColumn="0" w:firstRowLastColumn="0" w:lastRowFirstColumn="0" w:lastRowLastColumn="0"/>
            <w:tcW w:w="4153" w:type="dxa"/>
          </w:tcPr>
          <w:p w:rsidR="00940770" w:rsidRDefault="00666884">
            <w:r>
              <w:t>2학년 (2年级)</w:t>
            </w:r>
          </w:p>
        </w:tc>
        <w:tc>
          <w:tcPr>
            <w:tcW w:w="4153" w:type="dxa"/>
          </w:tcPr>
          <w:p w:rsidR="00940770" w:rsidRDefault="00666884">
            <w:pPr>
              <w:cnfStyle w:val="000000000000" w:firstRow="0" w:lastRow="0" w:firstColumn="0" w:lastColumn="0" w:oddVBand="0" w:evenVBand="0" w:oddHBand="0" w:evenHBand="0" w:firstRowFirstColumn="0" w:firstRowLastColumn="0" w:lastRowFirstColumn="0" w:lastRowLastColumn="0"/>
            </w:pPr>
            <w:r>
              <w:t>69</w:t>
            </w:r>
          </w:p>
        </w:tc>
      </w:tr>
      <w:tr w:rsidR="00940770" w:rsidTr="00940770">
        <w:tc>
          <w:tcPr>
            <w:cnfStyle w:val="001000000000" w:firstRow="0" w:lastRow="0" w:firstColumn="1" w:lastColumn="0" w:oddVBand="0" w:evenVBand="0" w:oddHBand="0" w:evenHBand="0" w:firstRowFirstColumn="0" w:firstRowLastColumn="0" w:lastRowFirstColumn="0" w:lastRowLastColumn="0"/>
            <w:tcW w:w="4153" w:type="dxa"/>
          </w:tcPr>
          <w:p w:rsidR="00940770" w:rsidRDefault="00666884">
            <w:r>
              <w:t>3학년 (3年级)</w:t>
            </w:r>
          </w:p>
        </w:tc>
        <w:tc>
          <w:tcPr>
            <w:tcW w:w="4153" w:type="dxa"/>
          </w:tcPr>
          <w:p w:rsidR="00940770" w:rsidRDefault="00666884">
            <w:pPr>
              <w:cnfStyle w:val="000000000000" w:firstRow="0" w:lastRow="0" w:firstColumn="0" w:lastColumn="0" w:oddVBand="0" w:evenVBand="0" w:oddHBand="0" w:evenHBand="0" w:firstRowFirstColumn="0" w:firstRowLastColumn="0" w:lastRowFirstColumn="0" w:lastRowLastColumn="0"/>
            </w:pPr>
            <w:r>
              <w:t>30</w:t>
            </w:r>
          </w:p>
        </w:tc>
      </w:tr>
      <w:tr w:rsidR="00940770" w:rsidTr="00940770">
        <w:tc>
          <w:tcPr>
            <w:cnfStyle w:val="001000000000" w:firstRow="0" w:lastRow="0" w:firstColumn="1" w:lastColumn="0" w:oddVBand="0" w:evenVBand="0" w:oddHBand="0" w:evenHBand="0" w:firstRowFirstColumn="0" w:firstRowLastColumn="0" w:lastRowFirstColumn="0" w:lastRowLastColumn="0"/>
            <w:tcW w:w="4153" w:type="dxa"/>
          </w:tcPr>
          <w:p w:rsidR="00940770" w:rsidRDefault="00666884">
            <w:r>
              <w:t>4학년 (4年级)</w:t>
            </w:r>
          </w:p>
        </w:tc>
        <w:tc>
          <w:tcPr>
            <w:tcW w:w="4153" w:type="dxa"/>
          </w:tcPr>
          <w:p w:rsidR="00940770" w:rsidRDefault="00666884">
            <w:pPr>
              <w:cnfStyle w:val="000000000000" w:firstRow="0" w:lastRow="0" w:firstColumn="0" w:lastColumn="0" w:oddVBand="0" w:evenVBand="0" w:oddHBand="0" w:evenHBand="0" w:firstRowFirstColumn="0" w:firstRowLastColumn="0" w:lastRowFirstColumn="0" w:lastRowLastColumn="0"/>
            </w:pPr>
            <w:r>
              <w:t>39</w:t>
            </w:r>
          </w:p>
        </w:tc>
      </w:tr>
      <w:tr w:rsidR="00940770" w:rsidTr="00940770">
        <w:tc>
          <w:tcPr>
            <w:cnfStyle w:val="001000000000" w:firstRow="0" w:lastRow="0" w:firstColumn="1" w:lastColumn="0" w:oddVBand="0" w:evenVBand="0" w:oddHBand="0" w:evenHBand="0" w:firstRowFirstColumn="0" w:firstRowLastColumn="0" w:lastRowFirstColumn="0" w:lastRowLastColumn="0"/>
            <w:tcW w:w="4153" w:type="dxa"/>
          </w:tcPr>
          <w:p w:rsidR="00940770" w:rsidRDefault="00666884">
            <w:r>
              <w:t>5학년 (5年级)</w:t>
            </w:r>
          </w:p>
        </w:tc>
        <w:tc>
          <w:tcPr>
            <w:tcW w:w="4153" w:type="dxa"/>
          </w:tcPr>
          <w:p w:rsidR="00940770" w:rsidRDefault="00666884">
            <w:pPr>
              <w:cnfStyle w:val="000000000000" w:firstRow="0" w:lastRow="0" w:firstColumn="0" w:lastColumn="0" w:oddVBand="0" w:evenVBand="0" w:oddHBand="0" w:evenHBand="0" w:firstRowFirstColumn="0" w:firstRowLastColumn="0" w:lastRowFirstColumn="0" w:lastRowLastColumn="0"/>
            </w:pPr>
            <w:r>
              <w:t>43</w:t>
            </w:r>
          </w:p>
        </w:tc>
      </w:tr>
      <w:tr w:rsidR="00940770" w:rsidTr="00940770">
        <w:tc>
          <w:tcPr>
            <w:cnfStyle w:val="001000000000" w:firstRow="0" w:lastRow="0" w:firstColumn="1" w:lastColumn="0" w:oddVBand="0" w:evenVBand="0" w:oddHBand="0" w:evenHBand="0" w:firstRowFirstColumn="0" w:firstRowLastColumn="0" w:lastRowFirstColumn="0" w:lastRowLastColumn="0"/>
            <w:tcW w:w="4153" w:type="dxa"/>
          </w:tcPr>
          <w:p w:rsidR="00940770" w:rsidRDefault="00666884">
            <w:r>
              <w:t>6학년 (6年级)</w:t>
            </w:r>
          </w:p>
        </w:tc>
        <w:tc>
          <w:tcPr>
            <w:tcW w:w="4153" w:type="dxa"/>
          </w:tcPr>
          <w:p w:rsidR="00940770" w:rsidRDefault="00666884">
            <w:pPr>
              <w:cnfStyle w:val="000000000000" w:firstRow="0" w:lastRow="0" w:firstColumn="0" w:lastColumn="0" w:oddVBand="0" w:evenVBand="0" w:oddHBand="0" w:evenHBand="0" w:firstRowFirstColumn="0" w:firstRowLastColumn="0" w:lastRowFirstColumn="0" w:lastRowLastColumn="0"/>
            </w:pPr>
            <w:r>
              <w:t>68</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Q2</w:t>
      </w:r>
      <w:proofErr w:type="gramStart"/>
      <w:r>
        <w:rPr>
          <w:lang w:eastAsia="ko-KR"/>
        </w:rPr>
        <w:t>:본교의</w:t>
      </w:r>
      <w:proofErr w:type="gramEnd"/>
      <w:r>
        <w:rPr>
          <w:lang w:eastAsia="ko-KR"/>
        </w:rPr>
        <w:t xml:space="preserve"> 교육활동에 학부모의 의견이 충분히 반영되었다.(本校的教育活动充分体现了家长的意见。</w:t>
      </w:r>
      <w:r>
        <w:t>)</w:t>
      </w:r>
    </w:p>
    <w:p w:rsidR="00940770" w:rsidRDefault="00666884">
      <w:r>
        <w:rPr>
          <w:noProof/>
          <w:lang w:eastAsia="ko-KR"/>
        </w:rPr>
        <w:lastRenderedPageBreak/>
        <w:drawing>
          <wp:inline distT="0" distB="0" distL="0" distR="0">
            <wp:extent cx="3657600"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0a92beb507ada4a3fb.png"/>
                    <pic:cNvPicPr/>
                  </pic:nvPicPr>
                  <pic:blipFill>
                    <a:blip r:embed="rId9"/>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1.62%     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5.67%     14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23.89%    59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37.25%    92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31.58%    78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3.91</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Q3</w:t>
      </w:r>
      <w:proofErr w:type="gramStart"/>
      <w:r>
        <w:rPr>
          <w:lang w:eastAsia="ko-KR"/>
        </w:rPr>
        <w:t>:금년의</w:t>
      </w:r>
      <w:proofErr w:type="gramEnd"/>
      <w:r>
        <w:rPr>
          <w:lang w:eastAsia="ko-KR"/>
        </w:rPr>
        <w:t xml:space="preserve"> 학교운영 및 교육활동이 코로나19로 인한 변화에 맞게 새로운 교육 계획으로 충실하게 운영되었다.(今年学校运营及教育活动，充分以应对COVID19变化而制定的新教育计划进行了运行。</w:t>
      </w:r>
      <w:r>
        <w:t>)</w:t>
      </w:r>
    </w:p>
    <w:p w:rsidR="00940770" w:rsidRDefault="00666884">
      <w:r>
        <w:rPr>
          <w:noProof/>
          <w:lang w:eastAsia="ko-KR"/>
        </w:rPr>
        <w:drawing>
          <wp:inline distT="0" distB="0" distL="0" distR="0">
            <wp:extent cx="3657600"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0b92beb50adf94e828.png"/>
                    <pic:cNvPicPr/>
                  </pic:nvPicPr>
                  <pic:blipFill>
                    <a:blip r:embed="rId10"/>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0.40%     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3.64%     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12.96%    32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28.34%    70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54.66%    135</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4.33</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lastRenderedPageBreak/>
        <w:t>Q4</w:t>
      </w:r>
      <w:proofErr w:type="gramStart"/>
      <w:r>
        <w:rPr>
          <w:lang w:eastAsia="ko-KR"/>
        </w:rPr>
        <w:t>:등교</w:t>
      </w:r>
      <w:proofErr w:type="gramEnd"/>
      <w:r>
        <w:rPr>
          <w:lang w:eastAsia="ko-KR"/>
        </w:rPr>
        <w:t>(외국어 및 전담교사), 점심‧</w:t>
      </w:r>
      <w:proofErr w:type="spellStart"/>
      <w:r>
        <w:rPr>
          <w:lang w:eastAsia="ko-KR"/>
        </w:rPr>
        <w:t>하교시간</w:t>
      </w:r>
      <w:proofErr w:type="spellEnd"/>
      <w:r>
        <w:rPr>
          <w:lang w:eastAsia="ko-KR"/>
        </w:rPr>
        <w:t>(담임교사) 밀착생활지도가 잘 진행되었다.(到校时间（外语及任课教师）、午餐/放学时间（班主任教师）的校园生活指导认真、细致周到。</w:t>
      </w:r>
      <w:r>
        <w:t>)</w:t>
      </w:r>
    </w:p>
    <w:p w:rsidR="00940770" w:rsidRDefault="00666884">
      <w:r>
        <w:rPr>
          <w:noProof/>
          <w:lang w:eastAsia="ko-KR"/>
        </w:rPr>
        <w:drawing>
          <wp:inline distT="0" distB="0" distL="0" distR="0">
            <wp:extent cx="3657600" cy="2438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0c3631f2d6b6833ae3.png"/>
                    <pic:cNvPicPr/>
                  </pic:nvPicPr>
                  <pic:blipFill>
                    <a:blip r:embed="rId11"/>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1.21%     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4.45%     11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19.43%    48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31.58%    78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43.32%    107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4.11</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Q5:학교폭력 예방교육(동영상 및 PPT교육, 폭력예방 </w:t>
      </w:r>
      <w:proofErr w:type="spellStart"/>
      <w:r>
        <w:rPr>
          <w:lang w:eastAsia="ko-KR"/>
        </w:rPr>
        <w:t>설문지조사</w:t>
      </w:r>
      <w:proofErr w:type="spellEnd"/>
      <w:r>
        <w:rPr>
          <w:lang w:eastAsia="ko-KR"/>
        </w:rPr>
        <w:t>, 가정통신문 발송 등)이 잘 실시되었다.(预防校园暴力教育（视频及PPT教育、预防暴力问卷调查、发送学校通知书等）实施得当。</w:t>
      </w:r>
      <w:r>
        <w:t>)</w:t>
      </w:r>
    </w:p>
    <w:p w:rsidR="00940770" w:rsidRDefault="00666884">
      <w:r>
        <w:rPr>
          <w:noProof/>
          <w:lang w:eastAsia="ko-KR"/>
        </w:rPr>
        <w:drawing>
          <wp:inline distT="0" distB="0" distL="0" distR="0">
            <wp:extent cx="3657600" cy="243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1d3631f2d66be98afd.png"/>
                    <pic:cNvPicPr/>
                  </pic:nvPicPr>
                  <pic:blipFill>
                    <a:blip r:embed="rId12"/>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1.62%     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3.64%     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27.94%    69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28.34%    70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38.46%    95</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3.98</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Q6:화재, 통학 버스 사고, 지진 등의 안전 </w:t>
      </w:r>
      <w:proofErr w:type="spellStart"/>
      <w:r>
        <w:rPr>
          <w:lang w:eastAsia="ko-KR"/>
        </w:rPr>
        <w:t>재난대피</w:t>
      </w:r>
      <w:proofErr w:type="spellEnd"/>
      <w:r>
        <w:rPr>
          <w:lang w:eastAsia="ko-KR"/>
        </w:rPr>
        <w:t xml:space="preserve"> 교육의 시기와 방법이 </w:t>
      </w:r>
      <w:proofErr w:type="spellStart"/>
      <w:r>
        <w:rPr>
          <w:lang w:eastAsia="ko-KR"/>
        </w:rPr>
        <w:t>적절하였다</w:t>
      </w:r>
      <w:proofErr w:type="spellEnd"/>
      <w:r>
        <w:rPr>
          <w:lang w:eastAsia="ko-KR"/>
        </w:rPr>
        <w:t xml:space="preserve">.(올해는 COVID 19로 </w:t>
      </w:r>
      <w:proofErr w:type="spellStart"/>
      <w:r>
        <w:rPr>
          <w:lang w:eastAsia="ko-KR"/>
        </w:rPr>
        <w:t>훈련대신</w:t>
      </w:r>
      <w:proofErr w:type="spellEnd"/>
      <w:r>
        <w:rPr>
          <w:lang w:eastAsia="ko-KR"/>
        </w:rPr>
        <w:t xml:space="preserve"> 교육만 실시)(火灾、校车事故、地震等灾难逃生安全教育的时机和方法非常恰当。</w:t>
      </w:r>
      <w:r>
        <w:t>- 今年由于COVID19未实施实际训练仅实施理论教育）</w:t>
      </w:r>
    </w:p>
    <w:p w:rsidR="00940770" w:rsidRDefault="00666884">
      <w:r>
        <w:rPr>
          <w:noProof/>
          <w:lang w:eastAsia="ko-KR"/>
        </w:rPr>
        <w:drawing>
          <wp:inline distT="0" distB="0" distL="0" distR="0">
            <wp:extent cx="3657600" cy="24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1e92beb509b296cb9a.png"/>
                    <pic:cNvPicPr/>
                  </pic:nvPicPr>
                  <pic:blipFill>
                    <a:blip r:embed="rId13"/>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102"/>
        <w:gridCol w:w="1131"/>
        <w:gridCol w:w="1131"/>
        <w:gridCol w:w="1141"/>
        <w:gridCol w:w="1141"/>
        <w:gridCol w:w="1141"/>
        <w:gridCol w:w="1112"/>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0.81%     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3.64%     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23.48%    58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29.15%    72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42.91%    106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Q7:통학 차량내 안전과 학교버스규정 준수를 위한 지속적인 지도(가정통신문 발송 및 </w:t>
      </w:r>
      <w:proofErr w:type="spellStart"/>
      <w:r>
        <w:rPr>
          <w:lang w:eastAsia="ko-KR"/>
        </w:rPr>
        <w:t>담임지도</w:t>
      </w:r>
      <w:proofErr w:type="spellEnd"/>
      <w:r>
        <w:rPr>
          <w:lang w:eastAsia="ko-KR"/>
        </w:rPr>
        <w:t>)가 적절한 시기와 방법으로 이루어졌다. 校车内安全和遵守校车规定的系列指导（发送学校通知书及班主任指导）持续以适当的时间和方法进行。</w:t>
      </w:r>
      <w:r>
        <w:t>.</w:t>
      </w:r>
    </w:p>
    <w:p w:rsidR="00940770" w:rsidRDefault="00666884">
      <w:r>
        <w:rPr>
          <w:noProof/>
          <w:lang w:eastAsia="ko-KR"/>
        </w:rPr>
        <w:drawing>
          <wp:inline distT="0" distB="0" distL="0" distR="0">
            <wp:extent cx="3657600" cy="2438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1e92beb50adf94e82d.png"/>
                    <pic:cNvPicPr/>
                  </pic:nvPicPr>
                  <pic:blipFill>
                    <a:blip r:embed="rId14"/>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1.21%     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4.05%     10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21.05%    52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34.01%    84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39.68%    98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4.07</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Q8:2학기(10월)에 실시된 성교육(2시간-올바른 성 개념과 바른 가치관 확립을 목표로 함)의 내용과 양이 적절하다.(第二学期（10月）实施的性教育（2小时 - 以确立正确的性观念和正确的价值观为目标）的内容和时间非常适宜。</w:t>
      </w:r>
      <w:r>
        <w:t>)</w:t>
      </w:r>
    </w:p>
    <w:p w:rsidR="00940770" w:rsidRDefault="00666884">
      <w:r>
        <w:rPr>
          <w:noProof/>
          <w:lang w:eastAsia="ko-KR"/>
        </w:rPr>
        <w:drawing>
          <wp:inline distT="0" distB="0" distL="0" distR="0">
            <wp:extent cx="3657600" cy="2438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1f92beb50c2fcfb88e.png"/>
                    <pic:cNvPicPr/>
                  </pic:nvPicPr>
                  <pic:blipFill>
                    <a:blip r:embed="rId15"/>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2.02%     5</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5.26%     13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31.98%    79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27.53%    68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33.20%    82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3.85</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Q9:정규 수업 후 진행하는 방과 후 프로그램 강좌 선정 및 운영이 </w:t>
      </w:r>
      <w:proofErr w:type="spellStart"/>
      <w:r>
        <w:rPr>
          <w:lang w:eastAsia="ko-KR"/>
        </w:rPr>
        <w:t>적절하였다</w:t>
      </w:r>
      <w:proofErr w:type="spellEnd"/>
      <w:r>
        <w:rPr>
          <w:lang w:eastAsia="ko-KR"/>
        </w:rPr>
        <w:t>.(课后兴趣班的选定和运行恰当。</w:t>
      </w:r>
      <w:r>
        <w:t>)</w:t>
      </w:r>
    </w:p>
    <w:p w:rsidR="00940770" w:rsidRDefault="00666884">
      <w:r>
        <w:rPr>
          <w:noProof/>
          <w:lang w:eastAsia="ko-KR"/>
        </w:rPr>
        <w:drawing>
          <wp:inline distT="0" distB="0" distL="0" distR="0">
            <wp:extent cx="3657600" cy="2438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1f3631f2d5233a87ae.png"/>
                    <pic:cNvPicPr/>
                  </pic:nvPicPr>
                  <pic:blipFill>
                    <a:blip r:embed="rId16"/>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0.81%     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4.05%     10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19.84%    49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29.55%    73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45.75%    113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4.15</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Q10:학기별로 조직하고 매월 운영하고 있는 학급어린이회 및 전교어린이회 활동이 잘 진행되었다.(每学期组织，每月运营的班级儿童会及全校儿童会活动顺利进行。</w:t>
      </w:r>
      <w:r>
        <w:t>)</w:t>
      </w:r>
    </w:p>
    <w:p w:rsidR="00940770" w:rsidRDefault="00666884">
      <w:r>
        <w:rPr>
          <w:noProof/>
          <w:lang w:eastAsia="ko-KR"/>
        </w:rPr>
        <w:drawing>
          <wp:inline distT="0" distB="0" distL="0" distR="0">
            <wp:extent cx="3657600" cy="2438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03631f2d5f941598f.png"/>
                    <pic:cNvPicPr/>
                  </pic:nvPicPr>
                  <pic:blipFill>
                    <a:blip r:embed="rId17"/>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1.21%     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5.26%     13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26.32%    65</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31.17%    77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36.03%    89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3.96</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Q11:학교 특색인 SKSS 표창의 횟수(현재 3회-6,9,11월 표창)가 </w:t>
      </w:r>
      <w:proofErr w:type="spellStart"/>
      <w:r>
        <w:rPr>
          <w:lang w:eastAsia="ko-KR"/>
        </w:rPr>
        <w:t>적절하였다</w:t>
      </w:r>
      <w:proofErr w:type="spellEnd"/>
      <w:r>
        <w:rPr>
          <w:lang w:eastAsia="ko-KR"/>
        </w:rPr>
        <w:t>.(学校特色的SKSS表彰次数（目前3次-6, 9, 11月表彰）恰到好处。</w:t>
      </w:r>
      <w:r>
        <w:t>)</w:t>
      </w:r>
    </w:p>
    <w:p w:rsidR="00940770" w:rsidRDefault="00666884">
      <w:r>
        <w:rPr>
          <w:noProof/>
          <w:lang w:eastAsia="ko-KR"/>
        </w:rPr>
        <w:drawing>
          <wp:inline distT="0" distB="0" distL="0" distR="0">
            <wp:extent cx="3657600" cy="2438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03631f2d6f0aaa70e.png"/>
                    <pic:cNvPicPr/>
                  </pic:nvPicPr>
                  <pic:blipFill>
                    <a:blip r:embed="rId18"/>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     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6.48%     16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22.67%    56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35.63%    88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32.39%    80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3.88</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Q12:학년별로 </w:t>
      </w:r>
      <w:proofErr w:type="spellStart"/>
      <w:r>
        <w:rPr>
          <w:lang w:eastAsia="ko-KR"/>
        </w:rPr>
        <w:t>창체교육</w:t>
      </w:r>
      <w:proofErr w:type="spellEnd"/>
      <w:r>
        <w:rPr>
          <w:lang w:eastAsia="ko-KR"/>
        </w:rPr>
        <w:t>(동아리 활동)이 잘 실시되었다.(各年级社团活动组织得当，运营顺利。</w:t>
      </w:r>
      <w:r>
        <w:t>)</w:t>
      </w:r>
    </w:p>
    <w:p w:rsidR="00940770" w:rsidRDefault="00666884">
      <w:r>
        <w:rPr>
          <w:noProof/>
          <w:lang w:eastAsia="ko-KR"/>
        </w:rPr>
        <w:drawing>
          <wp:inline distT="0" distB="0" distL="0" distR="0">
            <wp:extent cx="3657600" cy="24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03631f2d761fc9bce.png"/>
                    <pic:cNvPicPr/>
                  </pic:nvPicPr>
                  <pic:blipFill>
                    <a:blip r:embed="rId19"/>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102"/>
        <w:gridCol w:w="1131"/>
        <w:gridCol w:w="1131"/>
        <w:gridCol w:w="1141"/>
        <w:gridCol w:w="1141"/>
        <w:gridCol w:w="1141"/>
        <w:gridCol w:w="1112"/>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0.40%     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5.26%     13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19.84%    49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32.79%    81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41.70%    103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Q13:학예발표회 운영 및 프로그램이 </w:t>
      </w:r>
      <w:proofErr w:type="spellStart"/>
      <w:r>
        <w:rPr>
          <w:lang w:eastAsia="ko-KR"/>
        </w:rPr>
        <w:t>적절하였다</w:t>
      </w:r>
      <w:proofErr w:type="spellEnd"/>
      <w:r>
        <w:rPr>
          <w:lang w:eastAsia="ko-KR"/>
        </w:rPr>
        <w:t>.(学艺发表会及节目恰到好处。</w:t>
      </w:r>
      <w:r>
        <w:t>)</w:t>
      </w:r>
    </w:p>
    <w:p w:rsidR="00940770" w:rsidRDefault="00666884">
      <w:r>
        <w:rPr>
          <w:noProof/>
          <w:lang w:eastAsia="ko-KR"/>
        </w:rPr>
        <w:drawing>
          <wp:inline distT="0" distB="0" distL="0" distR="0">
            <wp:extent cx="3657600" cy="2438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192beb5076acdcf75.png"/>
                    <pic:cNvPicPr/>
                  </pic:nvPicPr>
                  <pic:blipFill>
                    <a:blip r:embed="rId20"/>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0.40%     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3.64%     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18.62%    46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32.79%    81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44.53%    110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4.17</w:t>
            </w:r>
          </w:p>
        </w:tc>
      </w:tr>
    </w:tbl>
    <w:p w:rsidR="00940770" w:rsidRDefault="00666884">
      <w:pPr>
        <w:pStyle w:val="option-temp"/>
        <w:ind w:left="210" w:right="210"/>
      </w:pPr>
      <w:r>
        <w:lastRenderedPageBreak/>
        <w:t xml:space="preserve">  回答人数247</w:t>
      </w:r>
    </w:p>
    <w:p w:rsidR="00940770" w:rsidRDefault="00940770">
      <w:pPr>
        <w:pStyle w:val="question-temp"/>
      </w:pPr>
    </w:p>
    <w:p w:rsidR="00940770" w:rsidRDefault="00666884">
      <w:pPr>
        <w:pStyle w:val="question-temp"/>
      </w:pPr>
      <w:r>
        <w:rPr>
          <w:lang w:eastAsia="ko-KR"/>
        </w:rPr>
        <w:t>Q14:1,2학년군(태권도), 3,4학년군(</w:t>
      </w:r>
      <w:proofErr w:type="spellStart"/>
      <w:r>
        <w:rPr>
          <w:lang w:eastAsia="ko-KR"/>
        </w:rPr>
        <w:t>오카리나</w:t>
      </w:r>
      <w:proofErr w:type="spellEnd"/>
      <w:r>
        <w:rPr>
          <w:lang w:eastAsia="ko-KR"/>
        </w:rPr>
        <w:t>), 5,6학년군(사물놀이)을 대상으로 한 학교특색사업이 잘 진행되었다.(1，2年级（跆拳道）、3，4年级（陶笛）、5、6年级（四物农乐）的学校特色课程进展顺利。</w:t>
      </w:r>
      <w:r>
        <w:t>)</w:t>
      </w:r>
    </w:p>
    <w:p w:rsidR="00940770" w:rsidRDefault="00666884">
      <w:r>
        <w:rPr>
          <w:noProof/>
          <w:lang w:eastAsia="ko-KR"/>
        </w:rPr>
        <w:drawing>
          <wp:inline distT="0" distB="0" distL="0" distR="0">
            <wp:extent cx="3657600" cy="2438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192beb5093433d39d.png"/>
                    <pic:cNvPicPr/>
                  </pic:nvPicPr>
                  <pic:blipFill>
                    <a:blip r:embed="rId21"/>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102"/>
        <w:gridCol w:w="1131"/>
        <w:gridCol w:w="1131"/>
        <w:gridCol w:w="1141"/>
        <w:gridCol w:w="1141"/>
        <w:gridCol w:w="1141"/>
        <w:gridCol w:w="1112"/>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1.62%     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4.05%     10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13.36%    33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25.10%    62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55.87%    138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4.3</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Q15:매 학기 1회 실시하는 담임교사와 외국어 전담 교사에 대한 학부모 상담이 잘 진행되었다.(家长对每学期一次的班主任和外语教师的面谈活动满意。</w:t>
      </w:r>
      <w:r>
        <w:t>)</w:t>
      </w:r>
    </w:p>
    <w:p w:rsidR="00940770" w:rsidRDefault="00666884">
      <w:r>
        <w:rPr>
          <w:noProof/>
          <w:lang w:eastAsia="ko-KR"/>
        </w:rPr>
        <w:drawing>
          <wp:inline distT="0" distB="0" distL="0" distR="0">
            <wp:extent cx="3657600" cy="243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292beb50bba9a9036.png"/>
                    <pic:cNvPicPr/>
                  </pic:nvPicPr>
                  <pic:blipFill>
                    <a:blip r:embed="rId22"/>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1.62%     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6.88%     17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19.03%    47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28.34%    70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44.13%    109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4.06</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Q16:독서활동상 제도가 잘 진행되었다.(读书活动奖励制度进行得很好。</w:t>
      </w:r>
      <w:r>
        <w:t>)</w:t>
      </w:r>
    </w:p>
    <w:p w:rsidR="00940770" w:rsidRDefault="00666884">
      <w:r>
        <w:rPr>
          <w:noProof/>
          <w:lang w:eastAsia="ko-KR"/>
        </w:rPr>
        <w:drawing>
          <wp:inline distT="0" distB="0" distL="0" distR="0">
            <wp:extent cx="3657600" cy="24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23631f2d5233a87b0.png"/>
                    <pic:cNvPicPr/>
                  </pic:nvPicPr>
                  <pic:blipFill>
                    <a:blip r:embed="rId23"/>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2.02%     5</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4.45%     11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16.60%    41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33.20%    82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43.72%    108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4.12</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Q17:학년별 도서실 이용 최다 도서 대출자를 대상으로 선정하는 독서 으뜸이 제도가 잘 진행되었다.(以各年级图书室最多借书者为对象评选的‘读书王’评选进展顺利。</w:t>
      </w:r>
      <w:r>
        <w:t>)</w:t>
      </w:r>
    </w:p>
    <w:p w:rsidR="00940770" w:rsidRDefault="00666884">
      <w:r>
        <w:rPr>
          <w:noProof/>
          <w:lang w:eastAsia="ko-KR"/>
        </w:rPr>
        <w:drawing>
          <wp:inline distT="0" distB="0" distL="0" distR="0">
            <wp:extent cx="3657600" cy="2438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33631f2d66be98aff.png"/>
                    <pic:cNvPicPr/>
                  </pic:nvPicPr>
                  <pic:blipFill>
                    <a:blip r:embed="rId24"/>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2.43%     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4.05%     10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21.46%    53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29.55%    73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42.51%    105</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4.06</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Q18:한글날을 전후로 실시하는 독서표현활동 대회는 학년에 맞게 잘 진행되었다.(韩文节前后组织的读书表现活动大会按照年级顺利进行。</w:t>
      </w:r>
      <w:r>
        <w:t>)</w:t>
      </w:r>
    </w:p>
    <w:p w:rsidR="00940770" w:rsidRDefault="00666884">
      <w:r>
        <w:rPr>
          <w:noProof/>
          <w:lang w:eastAsia="ko-KR"/>
        </w:rPr>
        <w:drawing>
          <wp:inline distT="0" distB="0" distL="0" distR="0">
            <wp:extent cx="3657600" cy="2438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392beb507e082bb6a.png"/>
                    <pic:cNvPicPr/>
                  </pic:nvPicPr>
                  <pic:blipFill>
                    <a:blip r:embed="rId25"/>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0.81%     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4.45%     11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23.08%    57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30.77%    76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40.89%    101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4.06</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Q19:올해 처음 실시된 책가방 없는 날 학년 별 행사는 학생들에게 학교 생활에 대한 즐거움과 행복감을 주는 행사였다.(今年首次实施的无书包日活动给各年级学生们带来学校生活的快乐和幸福。</w:t>
      </w:r>
      <w:r>
        <w:t>)</w:t>
      </w:r>
    </w:p>
    <w:p w:rsidR="00940770" w:rsidRDefault="00666884">
      <w:r>
        <w:rPr>
          <w:noProof/>
          <w:lang w:eastAsia="ko-KR"/>
        </w:rPr>
        <w:drawing>
          <wp:inline distT="0" distB="0" distL="0" distR="0">
            <wp:extent cx="3657600" cy="2438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492beb50aa3d68cdf.png"/>
                    <pic:cNvPicPr/>
                  </pic:nvPicPr>
                  <pic:blipFill>
                    <a:blip r:embed="rId26"/>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102"/>
        <w:gridCol w:w="1131"/>
        <w:gridCol w:w="1131"/>
        <w:gridCol w:w="1131"/>
        <w:gridCol w:w="1141"/>
        <w:gridCol w:w="1141"/>
        <w:gridCol w:w="1122"/>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1.21%     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1.62%     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8.50%     21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23.89%    59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64.78%    160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4.49</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Q20:초등과학실 현대화 시설로 수업에 도움이 되었다.(小学科学室的现代化设施有助于提高上课效率。</w:t>
      </w:r>
      <w:r>
        <w:t>)</w:t>
      </w:r>
    </w:p>
    <w:p w:rsidR="00940770" w:rsidRDefault="00666884">
      <w:r>
        <w:rPr>
          <w:noProof/>
          <w:lang w:eastAsia="ko-KR"/>
        </w:rPr>
        <w:drawing>
          <wp:inline distT="0" distB="0" distL="0" distR="0">
            <wp:extent cx="3657600" cy="2438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43631f2d410e11d1d.png"/>
                    <pic:cNvPicPr/>
                  </pic:nvPicPr>
                  <pic:blipFill>
                    <a:blip r:embed="rId27"/>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1.21%     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2.43%     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17.41%    43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28.74%    71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50.20%    124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4.24</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Q21:매 학기 1회 실시하는 학업성취도 평가가 잘 진행되었다.(1학년은 2학기만 실시)(每学期进行一次的学业成就度评估进行得很顺利。</w:t>
      </w:r>
      <w:r>
        <w:t>（1年级只在第2学期实施评价）)</w:t>
      </w:r>
    </w:p>
    <w:p w:rsidR="00940770" w:rsidRDefault="00666884">
      <w:r>
        <w:rPr>
          <w:noProof/>
          <w:lang w:eastAsia="ko-KR"/>
        </w:rPr>
        <w:drawing>
          <wp:inline distT="0" distB="0" distL="0" distR="0">
            <wp:extent cx="3657600" cy="2438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53631f2d66be98b01.png"/>
                    <pic:cNvPicPr/>
                  </pic:nvPicPr>
                  <pic:blipFill>
                    <a:blip r:embed="rId28"/>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1.62%     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4.45%     11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15.38%    38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33.20%    82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45.34%    112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4.16</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Q22:초등중국어 </w:t>
      </w:r>
      <w:proofErr w:type="spellStart"/>
      <w:r>
        <w:rPr>
          <w:lang w:eastAsia="ko-KR"/>
        </w:rPr>
        <w:t>수업시수는</w:t>
      </w:r>
      <w:proofErr w:type="spellEnd"/>
      <w:r>
        <w:rPr>
          <w:lang w:eastAsia="ko-KR"/>
        </w:rPr>
        <w:t xml:space="preserve"> 1∼2학년이 주 3시간, 3∼6학년이 주 5시간으로 적절히 잘 운영되었다.(小学汉语授课时间1、2年级每周3课时，3~6年级每周5课时，运行情况良好。</w:t>
      </w:r>
      <w:r>
        <w:t>)</w:t>
      </w:r>
    </w:p>
    <w:p w:rsidR="00940770" w:rsidRDefault="00666884">
      <w:r>
        <w:rPr>
          <w:noProof/>
          <w:lang w:eastAsia="ko-KR"/>
        </w:rPr>
        <w:drawing>
          <wp:inline distT="0" distB="0" distL="0" distR="0">
            <wp:extent cx="3657600" cy="2438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53631f2d761fc9bd0.png"/>
                    <pic:cNvPicPr/>
                  </pic:nvPicPr>
                  <pic:blipFill>
                    <a:blip r:embed="rId29"/>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2.43%     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0.81%     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15.79%    39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27.53%    68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53.44%    132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4.29</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Q23:현재 쓰고 있는 1~4학년의 标准中文, 语文과 5,6학년 轻松学汉语,语文 교재의 내용이 </w:t>
      </w:r>
      <w:proofErr w:type="spellStart"/>
      <w:r>
        <w:rPr>
          <w:lang w:eastAsia="ko-KR"/>
        </w:rPr>
        <w:t>적절하였다</w:t>
      </w:r>
      <w:proofErr w:type="spellEnd"/>
      <w:r>
        <w:rPr>
          <w:lang w:eastAsia="ko-KR"/>
        </w:rPr>
        <w:t>.(正在使用的1至4年级的标准中文、语文和5、6年级的轻松学汉语, 语文教材内容恰当适度。</w:t>
      </w:r>
      <w:r>
        <w:t>)</w:t>
      </w:r>
    </w:p>
    <w:p w:rsidR="00940770" w:rsidRDefault="00666884">
      <w:r>
        <w:rPr>
          <w:noProof/>
          <w:lang w:eastAsia="ko-KR"/>
        </w:rPr>
        <w:drawing>
          <wp:inline distT="0" distB="0" distL="0" distR="0">
            <wp:extent cx="3657600" cy="2438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692beb50727e2ae64.png"/>
                    <pic:cNvPicPr/>
                  </pic:nvPicPr>
                  <pic:blipFill>
                    <a:blip r:embed="rId30"/>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3.24%     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4.86%     12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21.05%    52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28.74%    71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42.11%    104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4.02</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Q24:매 단원 중국어 평가영역으로 읽기, 외우기, 말하기 및 듣기, 받아쓰기가 잘 실시되었다.(每个单元汉语评价领域都很好地实施了阅读、背诵、口语、听力、听写等。</w:t>
      </w:r>
      <w:r>
        <w:t>)</w:t>
      </w:r>
    </w:p>
    <w:p w:rsidR="00940770" w:rsidRDefault="00666884">
      <w:r>
        <w:rPr>
          <w:noProof/>
          <w:lang w:eastAsia="ko-KR"/>
        </w:rPr>
        <w:drawing>
          <wp:inline distT="0" distB="0" distL="0" distR="0">
            <wp:extent cx="3657600" cy="2438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692beb508e74666b7.png"/>
                    <pic:cNvPicPr/>
                  </pic:nvPicPr>
                  <pic:blipFill>
                    <a:blip r:embed="rId31"/>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1.62%     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     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17.41%    43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35.22%    87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42.91%    106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4.15</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Q25:2학기에 3학년을 대상으로 하는 중국 고시 </w:t>
      </w:r>
      <w:proofErr w:type="spellStart"/>
      <w:r>
        <w:rPr>
          <w:lang w:eastAsia="ko-KR"/>
        </w:rPr>
        <w:t>낭송대회가</w:t>
      </w:r>
      <w:proofErr w:type="spellEnd"/>
      <w:r>
        <w:rPr>
          <w:lang w:eastAsia="ko-KR"/>
        </w:rPr>
        <w:t xml:space="preserve"> 잘 진행되었다.(第二学期以三年级学生为对象的中国古诗吟诵大会圆满顺利。</w:t>
      </w:r>
      <w:r>
        <w:t>)</w:t>
      </w:r>
    </w:p>
    <w:p w:rsidR="00940770" w:rsidRDefault="00666884">
      <w:r>
        <w:rPr>
          <w:noProof/>
          <w:lang w:eastAsia="ko-KR"/>
        </w:rPr>
        <w:drawing>
          <wp:inline distT="0" distB="0" distL="0" distR="0">
            <wp:extent cx="3657600" cy="2438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792beb509f29fca31.png"/>
                    <pic:cNvPicPr/>
                  </pic:nvPicPr>
                  <pic:blipFill>
                    <a:blip r:embed="rId32"/>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102"/>
        <w:gridCol w:w="1131"/>
        <w:gridCol w:w="1131"/>
        <w:gridCol w:w="1141"/>
        <w:gridCol w:w="1141"/>
        <w:gridCol w:w="1141"/>
        <w:gridCol w:w="1112"/>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3.64%     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4.45%     11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27.53%    68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26.72%    66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37.65%    93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3.9</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Q26:학기당 2회 듣기, 말하기, 읽기, </w:t>
      </w:r>
      <w:proofErr w:type="spellStart"/>
      <w:r>
        <w:rPr>
          <w:lang w:eastAsia="ko-KR"/>
        </w:rPr>
        <w:t>쓰기영역을</w:t>
      </w:r>
      <w:proofErr w:type="spellEnd"/>
      <w:r>
        <w:rPr>
          <w:lang w:eastAsia="ko-KR"/>
        </w:rPr>
        <w:t xml:space="preserve"> 평가하는 영어 단원 평가는 </w:t>
      </w:r>
      <w:proofErr w:type="spellStart"/>
      <w:r>
        <w:rPr>
          <w:lang w:eastAsia="ko-KR"/>
        </w:rPr>
        <w:t>평가횟수와</w:t>
      </w:r>
      <w:proofErr w:type="spellEnd"/>
      <w:r>
        <w:rPr>
          <w:lang w:eastAsia="ko-KR"/>
        </w:rPr>
        <w:t xml:space="preserve"> 평가 방법이 적절하다. </w:t>
      </w:r>
      <w:r>
        <w:t>(每学期2次（年中4次）对听、说、读、写领域进行评价的英语单元评价，评价次数和评价方法恰当。)</w:t>
      </w:r>
    </w:p>
    <w:p w:rsidR="00940770" w:rsidRDefault="00666884">
      <w:r>
        <w:rPr>
          <w:noProof/>
          <w:lang w:eastAsia="ko-KR"/>
        </w:rPr>
        <w:drawing>
          <wp:inline distT="0" distB="0" distL="0" distR="0">
            <wp:extent cx="3657600" cy="2438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792beb50a5745c41f.png"/>
                    <pic:cNvPicPr/>
                  </pic:nvPicPr>
                  <pic:blipFill>
                    <a:blip r:embed="rId33"/>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     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3.24%     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25.10%    62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31.17%    77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37.65%    93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3.98</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rPr>
          <w:lang w:eastAsia="ko-KR"/>
        </w:rPr>
      </w:pPr>
      <w:r>
        <w:rPr>
          <w:lang w:eastAsia="ko-KR"/>
        </w:rPr>
        <w:t xml:space="preserve">Q27:학년 말에 1회 실시되는 수준별 분반을 위한 레벨테스트(듣기, 읽기, </w:t>
      </w:r>
      <w:proofErr w:type="spellStart"/>
      <w:r>
        <w:rPr>
          <w:lang w:eastAsia="ko-KR"/>
        </w:rPr>
        <w:t>쓰기영역</w:t>
      </w:r>
      <w:proofErr w:type="spellEnd"/>
      <w:r>
        <w:rPr>
          <w:lang w:eastAsia="ko-KR"/>
        </w:rPr>
        <w:t xml:space="preserve">)는 </w:t>
      </w:r>
      <w:proofErr w:type="spellStart"/>
      <w:r>
        <w:rPr>
          <w:lang w:eastAsia="ko-KR"/>
        </w:rPr>
        <w:t>평가횟수와</w:t>
      </w:r>
      <w:proofErr w:type="spellEnd"/>
      <w:r>
        <w:rPr>
          <w:lang w:eastAsia="ko-KR"/>
        </w:rPr>
        <w:t xml:space="preserve"> 방법이 </w:t>
      </w:r>
      <w:proofErr w:type="spellStart"/>
      <w:r>
        <w:rPr>
          <w:lang w:eastAsia="ko-KR"/>
        </w:rPr>
        <w:t>적절하였다</w:t>
      </w:r>
      <w:proofErr w:type="spellEnd"/>
      <w:r>
        <w:rPr>
          <w:lang w:eastAsia="ko-KR"/>
        </w:rPr>
        <w:t>. 学年末为更合理的分班，进行的测评（听、读、写领域）次数和方法合理恰当。</w:t>
      </w:r>
    </w:p>
    <w:p w:rsidR="00940770" w:rsidRDefault="00666884">
      <w:r>
        <w:rPr>
          <w:noProof/>
          <w:lang w:eastAsia="ko-KR"/>
        </w:rPr>
        <w:drawing>
          <wp:inline distT="0" distB="0" distL="0" distR="0">
            <wp:extent cx="3657600" cy="2438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892beb50b82fd0650.png"/>
                    <pic:cNvPicPr/>
                  </pic:nvPicPr>
                  <pic:blipFill>
                    <a:blip r:embed="rId34"/>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2.43%     6</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4.86%     12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28.74%    71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29.55%    73</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34.41%    85</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3.89</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Q28:각 반에서 진행되는 spelling test가 적절하게 진행되었다.(各班的词汇能力测查顺利进行。</w:t>
      </w:r>
      <w:r>
        <w:t>)</w:t>
      </w:r>
    </w:p>
    <w:p w:rsidR="00940770" w:rsidRDefault="00666884">
      <w:r>
        <w:rPr>
          <w:noProof/>
          <w:lang w:eastAsia="ko-KR"/>
        </w:rPr>
        <w:drawing>
          <wp:inline distT="0" distB="0" distL="0" distR="0">
            <wp:extent cx="3657600" cy="2438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83631f2d482f62035.png"/>
                    <pic:cNvPicPr/>
                  </pic:nvPicPr>
                  <pic:blipFill>
                    <a:blip r:embed="rId35"/>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     7</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4.86%     12</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24.29%    60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27.53%    68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40.49%    100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3.98</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Q29:A, B, C, D 4개의 수준으로 나누어 진행되는 분반 단계의 개수가 적절하다. </w:t>
      </w:r>
      <w:r>
        <w:t>(以 A、B、C、D四个水平进行的分班阶段的个数比较合适。)</w:t>
      </w:r>
    </w:p>
    <w:p w:rsidR="00940770" w:rsidRDefault="00666884">
      <w:r>
        <w:rPr>
          <w:noProof/>
          <w:lang w:eastAsia="ko-KR"/>
        </w:rPr>
        <w:drawing>
          <wp:inline distT="0" distB="0" distL="0" distR="0">
            <wp:extent cx="3657600" cy="2438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93631f2d5233a87b4.png"/>
                    <pic:cNvPicPr/>
                  </pic:nvPicPr>
                  <pic:blipFill>
                    <a:blip r:embed="rId36"/>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9"/>
        <w:gridCol w:w="1130"/>
        <w:gridCol w:w="1130"/>
        <w:gridCol w:w="1140"/>
        <w:gridCol w:w="1140"/>
        <w:gridCol w:w="1140"/>
        <w:gridCol w:w="1120"/>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lastRenderedPageBreak/>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3.24%     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4.45%     11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20.24%    50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31.98%    79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40.08%    99</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4.01</w:t>
            </w:r>
          </w:p>
        </w:tc>
      </w:tr>
    </w:tbl>
    <w:p w:rsidR="00940770" w:rsidRDefault="00666884">
      <w:pPr>
        <w:pStyle w:val="option-temp"/>
        <w:ind w:left="210" w:right="210"/>
      </w:pPr>
      <w:r>
        <w:t xml:space="preserve">  回答人数247</w:t>
      </w:r>
    </w:p>
    <w:p w:rsidR="00940770" w:rsidRDefault="00940770">
      <w:pPr>
        <w:pStyle w:val="question-temp"/>
      </w:pPr>
    </w:p>
    <w:p w:rsidR="00940770" w:rsidRDefault="00666884">
      <w:pPr>
        <w:pStyle w:val="question-temp"/>
      </w:pPr>
      <w:r>
        <w:rPr>
          <w:lang w:eastAsia="ko-KR"/>
        </w:rPr>
        <w:t xml:space="preserve">Q30:온라인 독서프로그램 </w:t>
      </w:r>
      <w:proofErr w:type="spellStart"/>
      <w:r>
        <w:rPr>
          <w:lang w:eastAsia="ko-KR"/>
        </w:rPr>
        <w:t>라즈키즈</w:t>
      </w:r>
      <w:proofErr w:type="spellEnd"/>
      <w:r>
        <w:rPr>
          <w:lang w:eastAsia="ko-KR"/>
        </w:rPr>
        <w:t xml:space="preserve"> 웹사이트가 효과적으로 활용되었다.(在线阅读项目</w:t>
      </w:r>
      <w:proofErr w:type="spellStart"/>
      <w:r>
        <w:rPr>
          <w:lang w:eastAsia="ko-KR"/>
        </w:rPr>
        <w:t>lazkids</w:t>
      </w:r>
      <w:proofErr w:type="spellEnd"/>
      <w:r>
        <w:rPr>
          <w:lang w:eastAsia="ko-KR"/>
        </w:rPr>
        <w:t>的网站得到了有效利用。</w:t>
      </w:r>
      <w:r>
        <w:t>)</w:t>
      </w:r>
    </w:p>
    <w:p w:rsidR="00940770" w:rsidRDefault="00666884">
      <w:r>
        <w:rPr>
          <w:noProof/>
          <w:lang w:eastAsia="ko-KR"/>
        </w:rPr>
        <w:drawing>
          <wp:inline distT="0" distB="0" distL="0" distR="0">
            <wp:extent cx="3657600" cy="2438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fc9fe293631f2d6b6833aeb.png"/>
                    <pic:cNvPicPr/>
                  </pic:nvPicPr>
                  <pic:blipFill>
                    <a:blip r:embed="rId37"/>
                    <a:stretch>
                      <a:fillRect/>
                    </a:stretch>
                  </pic:blipFill>
                  <pic:spPr>
                    <a:xfrm>
                      <a:off x="0" y="0"/>
                      <a:ext cx="3657600" cy="2438400"/>
                    </a:xfrm>
                    <a:prstGeom prst="rect">
                      <a:avLst/>
                    </a:prstGeom>
                  </pic:spPr>
                </pic:pic>
              </a:graphicData>
            </a:graphic>
          </wp:inline>
        </w:drawing>
      </w:r>
    </w:p>
    <w:tbl>
      <w:tblPr>
        <w:tblStyle w:val="Table-temp"/>
        <w:tblW w:w="0" w:type="auto"/>
        <w:tblLook w:val="04A0" w:firstRow="1" w:lastRow="0" w:firstColumn="1" w:lastColumn="0" w:noHBand="0" w:noVBand="1"/>
      </w:tblPr>
      <w:tblGrid>
        <w:gridCol w:w="1097"/>
        <w:gridCol w:w="1137"/>
        <w:gridCol w:w="1137"/>
        <w:gridCol w:w="1137"/>
        <w:gridCol w:w="1137"/>
        <w:gridCol w:w="1137"/>
        <w:gridCol w:w="1117"/>
      </w:tblGrid>
      <w:tr w:rsidR="00940770" w:rsidTr="00940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1分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2分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3分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4分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5分</w:t>
            </w:r>
          </w:p>
        </w:tc>
        <w:tc>
          <w:tcPr>
            <w:tcW w:w="1187" w:type="dxa"/>
          </w:tcPr>
          <w:p w:rsidR="00940770" w:rsidRDefault="00666884">
            <w:pPr>
              <w:cnfStyle w:val="100000000000" w:firstRow="1" w:lastRow="0" w:firstColumn="0" w:lastColumn="0" w:oddVBand="0" w:evenVBand="0" w:oddHBand="0" w:evenHBand="0" w:firstRowFirstColumn="0" w:firstRowLastColumn="0" w:lastRowFirstColumn="0" w:lastRowLastColumn="0"/>
            </w:pPr>
            <w:r>
              <w:t>平均分数</w:t>
            </w:r>
          </w:p>
        </w:tc>
      </w:tr>
      <w:tr w:rsidR="00940770" w:rsidTr="00940770">
        <w:tc>
          <w:tcPr>
            <w:cnfStyle w:val="001000000000" w:firstRow="0" w:lastRow="0" w:firstColumn="1" w:lastColumn="0" w:oddVBand="0" w:evenVBand="0" w:oddHBand="0" w:evenHBand="0" w:firstRowFirstColumn="0" w:firstRowLastColumn="0" w:lastRowFirstColumn="0" w:lastRowLastColumn="0"/>
            <w:tcW w:w="1187" w:type="dxa"/>
          </w:tcPr>
          <w:p w:rsidR="00940770" w:rsidRDefault="00666884">
            <w:r>
              <w:t>选项1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15.38%    38</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13.77%    34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28.34%    70</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16.60%    41</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25.91%    64</w:t>
            </w:r>
          </w:p>
        </w:tc>
        <w:tc>
          <w:tcPr>
            <w:tcW w:w="1187" w:type="dxa"/>
          </w:tcPr>
          <w:p w:rsidR="00940770" w:rsidRDefault="00666884">
            <w:pPr>
              <w:cnfStyle w:val="000000000000" w:firstRow="0" w:lastRow="0" w:firstColumn="0" w:lastColumn="0" w:oddVBand="0" w:evenVBand="0" w:oddHBand="0" w:evenHBand="0" w:firstRowFirstColumn="0" w:firstRowLastColumn="0" w:lastRowFirstColumn="0" w:lastRowLastColumn="0"/>
            </w:pPr>
            <w:r>
              <w:t>3.24</w:t>
            </w:r>
          </w:p>
        </w:tc>
      </w:tr>
    </w:tbl>
    <w:p w:rsidR="00940770" w:rsidRDefault="00666884">
      <w:pPr>
        <w:pStyle w:val="option-temp"/>
        <w:ind w:left="210" w:right="210"/>
      </w:pPr>
      <w:r>
        <w:t xml:space="preserve">  回答人数247</w:t>
      </w:r>
    </w:p>
    <w:p w:rsidR="006E275D" w:rsidRDefault="006E275D">
      <w:pPr>
        <w:pStyle w:val="option-temp"/>
        <w:ind w:left="210" w:right="210"/>
      </w:pPr>
      <w:bookmarkStart w:id="0" w:name="_GoBack"/>
      <w:bookmarkEnd w:id="0"/>
    </w:p>
    <w:p w:rsidR="006E275D" w:rsidRDefault="006E275D" w:rsidP="006E275D">
      <w:pPr>
        <w:pStyle w:val="question-temp"/>
        <w:numPr>
          <w:ilvl w:val="0"/>
          <w:numId w:val="1"/>
        </w:numPr>
        <w:rPr>
          <w:rFonts w:eastAsia="맑은 고딕"/>
          <w:lang w:eastAsia="ko-KR"/>
        </w:rPr>
      </w:pPr>
      <w:r>
        <w:rPr>
          <w:rFonts w:eastAsia="맑은 고딕" w:hint="eastAsia"/>
          <w:lang w:eastAsia="ko-KR"/>
        </w:rPr>
        <w:t>주관식</w:t>
      </w:r>
      <w:r>
        <w:rPr>
          <w:rFonts w:eastAsia="맑은 고딕" w:hint="eastAsia"/>
          <w:lang w:eastAsia="ko-KR"/>
        </w:rPr>
        <w:t xml:space="preserve"> </w:t>
      </w:r>
      <w:r>
        <w:rPr>
          <w:rFonts w:eastAsia="맑은 고딕" w:hint="eastAsia"/>
          <w:lang w:eastAsia="ko-KR"/>
        </w:rPr>
        <w:t>설문</w:t>
      </w:r>
      <w:r>
        <w:rPr>
          <w:rFonts w:eastAsia="맑은 고딕" w:hint="eastAsia"/>
          <w:lang w:eastAsia="ko-KR"/>
        </w:rPr>
        <w:t xml:space="preserve"> </w:t>
      </w:r>
      <w:r>
        <w:rPr>
          <w:rFonts w:eastAsia="맑은 고딕" w:hint="eastAsia"/>
          <w:lang w:eastAsia="ko-KR"/>
        </w:rPr>
        <w:t>결과는</w:t>
      </w:r>
      <w:r>
        <w:rPr>
          <w:rFonts w:eastAsia="맑은 고딕" w:hint="eastAsia"/>
          <w:lang w:eastAsia="ko-KR"/>
        </w:rPr>
        <w:t xml:space="preserve"> </w:t>
      </w:r>
      <w:r>
        <w:rPr>
          <w:rFonts w:eastAsia="맑은 고딕" w:hint="eastAsia"/>
          <w:lang w:eastAsia="ko-KR"/>
        </w:rPr>
        <w:t>종합적으로</w:t>
      </w:r>
      <w:r>
        <w:rPr>
          <w:rFonts w:eastAsia="맑은 고딕" w:hint="eastAsia"/>
          <w:lang w:eastAsia="ko-KR"/>
        </w:rPr>
        <w:t xml:space="preserve"> </w:t>
      </w:r>
      <w:r>
        <w:rPr>
          <w:rFonts w:eastAsia="맑은 고딕" w:hint="eastAsia"/>
          <w:lang w:eastAsia="ko-KR"/>
        </w:rPr>
        <w:t>검토하여</w:t>
      </w:r>
      <w:r>
        <w:rPr>
          <w:rFonts w:eastAsia="맑은 고딕" w:hint="eastAsia"/>
          <w:lang w:eastAsia="ko-KR"/>
        </w:rPr>
        <w:t xml:space="preserve"> </w:t>
      </w:r>
      <w:r>
        <w:rPr>
          <w:rFonts w:eastAsia="맑은 고딕" w:hint="eastAsia"/>
          <w:lang w:eastAsia="ko-KR"/>
        </w:rPr>
        <w:t>학교</w:t>
      </w:r>
      <w:r>
        <w:rPr>
          <w:rFonts w:eastAsia="맑은 고딕" w:hint="eastAsia"/>
          <w:lang w:eastAsia="ko-KR"/>
        </w:rPr>
        <w:t xml:space="preserve"> </w:t>
      </w:r>
      <w:r>
        <w:rPr>
          <w:rFonts w:eastAsia="맑은 고딕" w:hint="eastAsia"/>
          <w:lang w:eastAsia="ko-KR"/>
        </w:rPr>
        <w:t>의견에</w:t>
      </w:r>
      <w:r>
        <w:rPr>
          <w:rFonts w:eastAsia="맑은 고딕" w:hint="eastAsia"/>
          <w:lang w:eastAsia="ko-KR"/>
        </w:rPr>
        <w:t xml:space="preserve"> </w:t>
      </w:r>
      <w:r>
        <w:rPr>
          <w:rFonts w:eastAsia="맑은 고딕" w:hint="eastAsia"/>
          <w:lang w:eastAsia="ko-KR"/>
        </w:rPr>
        <w:t>적극</w:t>
      </w:r>
      <w:r>
        <w:rPr>
          <w:rFonts w:eastAsia="맑은 고딕" w:hint="eastAsia"/>
          <w:lang w:eastAsia="ko-KR"/>
        </w:rPr>
        <w:t xml:space="preserve"> </w:t>
      </w:r>
      <w:r>
        <w:rPr>
          <w:rFonts w:eastAsia="맑은 고딕" w:hint="eastAsia"/>
          <w:lang w:eastAsia="ko-KR"/>
        </w:rPr>
        <w:t>반영할</w:t>
      </w:r>
      <w:r>
        <w:rPr>
          <w:rFonts w:eastAsia="맑은 고딕" w:hint="eastAsia"/>
          <w:lang w:eastAsia="ko-KR"/>
        </w:rPr>
        <w:t xml:space="preserve"> </w:t>
      </w:r>
      <w:r>
        <w:rPr>
          <w:rFonts w:eastAsia="맑은 고딕" w:hint="eastAsia"/>
          <w:lang w:eastAsia="ko-KR"/>
        </w:rPr>
        <w:t>예정임</w:t>
      </w:r>
      <w:r>
        <w:rPr>
          <w:rFonts w:eastAsia="맑은 고딕" w:hint="eastAsia"/>
          <w:lang w:eastAsia="ko-KR"/>
        </w:rPr>
        <w:t xml:space="preserve"> </w:t>
      </w:r>
    </w:p>
    <w:p w:rsidR="00B94C92" w:rsidRPr="006E275D" w:rsidRDefault="00B94C92">
      <w:pPr>
        <w:pStyle w:val="question-temp"/>
        <w:rPr>
          <w:sz w:val="20"/>
          <w:szCs w:val="20"/>
          <w:lang w:eastAsia="ko-KR"/>
        </w:rPr>
      </w:pPr>
    </w:p>
    <w:sectPr w:rsidR="00B94C92" w:rsidRPr="006E275D" w:rsidSect="00871658">
      <w:foot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8D1" w:rsidRDefault="00B228D1" w:rsidP="00F83959">
      <w:r>
        <w:separator/>
      </w:r>
    </w:p>
  </w:endnote>
  <w:endnote w:type="continuationSeparator" w:id="0">
    <w:p w:rsidR="00B228D1" w:rsidRDefault="00B228D1" w:rsidP="00F8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4F0" w:rsidRDefault="004204F0">
    <w:pPr>
      <w:pStyle w:val="a4"/>
      <w:pBdr>
        <w:bottom w:val="single" w:sz="12" w:space="1" w:color="auto"/>
      </w:pBdr>
    </w:pPr>
  </w:p>
  <w:p w:rsidR="004204F0" w:rsidRDefault="004204F0">
    <w:pPr>
      <w:pStyle w:val="a4"/>
    </w:pPr>
    <w:r w:rsidRPr="00E20A73">
      <w:rPr>
        <w:rFonts w:ascii="Microsoft YaHei" w:eastAsia="Microsoft YaHei" w:hAnsi="Microsoft YaHei" w:hint="eastAsia"/>
        <w:color w:val="595959" w:themeColor="text1" w:themeTint="A6"/>
      </w:rPr>
      <w:t>由</w:t>
    </w:r>
    <w:r w:rsidRPr="0000600D">
      <w:rPr>
        <w:rFonts w:ascii="Microsoft YaHei" w:eastAsia="Microsoft YaHei" w:hAnsi="Microsoft YaHei" w:hint="eastAsia"/>
        <w:color w:val="000000" w:themeColor="text1"/>
      </w:rPr>
      <w:t>问卷网</w:t>
    </w:r>
    <w:r w:rsidRPr="00E20A73">
      <w:rPr>
        <w:rFonts w:ascii="Microsoft YaHei" w:eastAsia="Microsoft YaHei" w:hAnsi="Microsoft YaHei" w:hint="eastAsia"/>
        <w:color w:val="595959" w:themeColor="text1" w:themeTint="A6"/>
      </w:rPr>
      <w:t>提供支持</w:t>
    </w:r>
    <w:r>
      <w:t xml:space="preserve"> </w:t>
    </w:r>
    <w:r w:rsidRPr="00A7180E">
      <w:rPr>
        <w:rStyle w:val="option-tempChar"/>
      </w:rPr>
      <w:t xml:space="preserve"> </w:t>
    </w:r>
    <w:r w:rsidRPr="00A7180E">
      <w:rPr>
        <w:rStyle w:val="option-tempChar"/>
        <w:rFonts w:eastAsiaTheme="minorEastAsia" w:hint="eastAsia"/>
        <w:color w:val="808080" w:themeColor="background1" w:themeShade="80"/>
      </w:rPr>
      <w:t>(请用 Word 2003 以上版本查看，暂不支持WPS)</w:t>
    </w:r>
    <w:r>
      <w:rPr>
        <w:rFonts w:hint="eastAsia"/>
      </w:rPr>
      <w:t xml:space="preserve">   </w:t>
    </w:r>
    <w:r>
      <w:t xml:space="preserve">              </w:t>
    </w:r>
    <w:r w:rsidRPr="00052E99">
      <w:rPr>
        <w:color w:val="1F497D" w:themeColor="text2"/>
      </w:rPr>
      <w:t>www.wenjuan.com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8D1" w:rsidRDefault="00B228D1" w:rsidP="00F83959">
      <w:r>
        <w:separator/>
      </w:r>
    </w:p>
  </w:footnote>
  <w:footnote w:type="continuationSeparator" w:id="0">
    <w:p w:rsidR="00B228D1" w:rsidRDefault="00B228D1" w:rsidP="00F839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F4620"/>
    <w:multiLevelType w:val="hybridMultilevel"/>
    <w:tmpl w:val="3E34AC00"/>
    <w:lvl w:ilvl="0" w:tplc="996C588A">
      <w:numFmt w:val="bullet"/>
      <w:lvlText w:val=""/>
      <w:lvlJc w:val="left"/>
      <w:pPr>
        <w:ind w:left="760" w:hanging="360"/>
      </w:pPr>
      <w:rPr>
        <w:rFonts w:ascii="Wingdings" w:eastAsia="맑은 고딕" w:hAnsi="Wingdings"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59"/>
    <w:rsid w:val="000035EF"/>
    <w:rsid w:val="0000600D"/>
    <w:rsid w:val="00052E99"/>
    <w:rsid w:val="00075EA2"/>
    <w:rsid w:val="00094B74"/>
    <w:rsid w:val="000C436E"/>
    <w:rsid w:val="000C6122"/>
    <w:rsid w:val="000D7643"/>
    <w:rsid w:val="000E1D0F"/>
    <w:rsid w:val="000F4C6E"/>
    <w:rsid w:val="001A32CF"/>
    <w:rsid w:val="001E2359"/>
    <w:rsid w:val="001E3771"/>
    <w:rsid w:val="001F4DA1"/>
    <w:rsid w:val="00214E29"/>
    <w:rsid w:val="0024665E"/>
    <w:rsid w:val="002507C9"/>
    <w:rsid w:val="00275E2B"/>
    <w:rsid w:val="0028110C"/>
    <w:rsid w:val="00287BC1"/>
    <w:rsid w:val="002E445E"/>
    <w:rsid w:val="0030669D"/>
    <w:rsid w:val="00316C8C"/>
    <w:rsid w:val="00327B68"/>
    <w:rsid w:val="00331D34"/>
    <w:rsid w:val="00381195"/>
    <w:rsid w:val="003A1958"/>
    <w:rsid w:val="003A59D5"/>
    <w:rsid w:val="003C0187"/>
    <w:rsid w:val="003C78F6"/>
    <w:rsid w:val="00410549"/>
    <w:rsid w:val="004204F0"/>
    <w:rsid w:val="004304B2"/>
    <w:rsid w:val="004541C7"/>
    <w:rsid w:val="00495C55"/>
    <w:rsid w:val="00507743"/>
    <w:rsid w:val="00513C06"/>
    <w:rsid w:val="00521DE8"/>
    <w:rsid w:val="00525E63"/>
    <w:rsid w:val="00533EE4"/>
    <w:rsid w:val="00563EED"/>
    <w:rsid w:val="005853D4"/>
    <w:rsid w:val="005C3997"/>
    <w:rsid w:val="005E3BA5"/>
    <w:rsid w:val="00602C56"/>
    <w:rsid w:val="0061659C"/>
    <w:rsid w:val="00616D40"/>
    <w:rsid w:val="00617215"/>
    <w:rsid w:val="00646DD1"/>
    <w:rsid w:val="00666884"/>
    <w:rsid w:val="00671D24"/>
    <w:rsid w:val="00691FFF"/>
    <w:rsid w:val="006964E5"/>
    <w:rsid w:val="006B3048"/>
    <w:rsid w:val="006E275D"/>
    <w:rsid w:val="00705DE9"/>
    <w:rsid w:val="00727B2E"/>
    <w:rsid w:val="00736D23"/>
    <w:rsid w:val="00752545"/>
    <w:rsid w:val="00797857"/>
    <w:rsid w:val="007D3828"/>
    <w:rsid w:val="007E5564"/>
    <w:rsid w:val="0084050C"/>
    <w:rsid w:val="00871658"/>
    <w:rsid w:val="008B1BEB"/>
    <w:rsid w:val="008B4851"/>
    <w:rsid w:val="008C4F0E"/>
    <w:rsid w:val="00920842"/>
    <w:rsid w:val="00940770"/>
    <w:rsid w:val="00975E15"/>
    <w:rsid w:val="00997249"/>
    <w:rsid w:val="009B1117"/>
    <w:rsid w:val="009B19D7"/>
    <w:rsid w:val="009C40AF"/>
    <w:rsid w:val="00A13A1F"/>
    <w:rsid w:val="00A42028"/>
    <w:rsid w:val="00A7180E"/>
    <w:rsid w:val="00AB6869"/>
    <w:rsid w:val="00AC0982"/>
    <w:rsid w:val="00AF2264"/>
    <w:rsid w:val="00B2165A"/>
    <w:rsid w:val="00B228D1"/>
    <w:rsid w:val="00B26280"/>
    <w:rsid w:val="00B26EBB"/>
    <w:rsid w:val="00B4276A"/>
    <w:rsid w:val="00B62996"/>
    <w:rsid w:val="00B76D27"/>
    <w:rsid w:val="00B94C92"/>
    <w:rsid w:val="00BB1EF9"/>
    <w:rsid w:val="00BE4D43"/>
    <w:rsid w:val="00C12D9C"/>
    <w:rsid w:val="00C214D0"/>
    <w:rsid w:val="00C27B75"/>
    <w:rsid w:val="00C37BCB"/>
    <w:rsid w:val="00C90762"/>
    <w:rsid w:val="00CA7F27"/>
    <w:rsid w:val="00CE32CC"/>
    <w:rsid w:val="00CE644A"/>
    <w:rsid w:val="00D10A4B"/>
    <w:rsid w:val="00D21E60"/>
    <w:rsid w:val="00D261FD"/>
    <w:rsid w:val="00D47F55"/>
    <w:rsid w:val="00D500EF"/>
    <w:rsid w:val="00D65CDF"/>
    <w:rsid w:val="00D733E2"/>
    <w:rsid w:val="00D77903"/>
    <w:rsid w:val="00DA5E7E"/>
    <w:rsid w:val="00DA7C75"/>
    <w:rsid w:val="00DC47D0"/>
    <w:rsid w:val="00DD0D9D"/>
    <w:rsid w:val="00E12E16"/>
    <w:rsid w:val="00E20A73"/>
    <w:rsid w:val="00E812CD"/>
    <w:rsid w:val="00EC1F21"/>
    <w:rsid w:val="00EE15EA"/>
    <w:rsid w:val="00EE4C90"/>
    <w:rsid w:val="00EF13B0"/>
    <w:rsid w:val="00F30BC6"/>
    <w:rsid w:val="00F83959"/>
    <w:rsid w:val="00F908B3"/>
    <w:rsid w:val="00FA2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E37E2"/>
  <w15:docId w15:val="{B5AE892C-34FA-46B2-B870-AB0966B3B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771"/>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395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semiHidden/>
    <w:rsid w:val="00F83959"/>
    <w:rPr>
      <w:sz w:val="18"/>
      <w:szCs w:val="18"/>
    </w:rPr>
  </w:style>
  <w:style w:type="paragraph" w:styleId="a4">
    <w:name w:val="footer"/>
    <w:basedOn w:val="a"/>
    <w:link w:val="Char0"/>
    <w:uiPriority w:val="99"/>
    <w:semiHidden/>
    <w:unhideWhenUsed/>
    <w:rsid w:val="00F83959"/>
    <w:pPr>
      <w:tabs>
        <w:tab w:val="center" w:pos="4153"/>
        <w:tab w:val="right" w:pos="8306"/>
      </w:tabs>
      <w:snapToGrid w:val="0"/>
    </w:pPr>
    <w:rPr>
      <w:sz w:val="18"/>
      <w:szCs w:val="18"/>
    </w:rPr>
  </w:style>
  <w:style w:type="character" w:customStyle="1" w:styleId="Char0">
    <w:name w:val="바닥글 Char"/>
    <w:basedOn w:val="a0"/>
    <w:link w:val="a4"/>
    <w:uiPriority w:val="99"/>
    <w:semiHidden/>
    <w:rsid w:val="00F83959"/>
    <w:rPr>
      <w:sz w:val="18"/>
      <w:szCs w:val="18"/>
    </w:rPr>
  </w:style>
  <w:style w:type="paragraph" w:customStyle="1" w:styleId="Title-temp">
    <w:name w:val="Title-temp"/>
    <w:basedOn w:val="a"/>
    <w:next w:val="a"/>
    <w:link w:val="Title-tempChar"/>
    <w:qFormat/>
    <w:rsid w:val="00E12E16"/>
    <w:pPr>
      <w:spacing w:before="120" w:after="120"/>
      <w:ind w:leftChars="100" w:left="100" w:rightChars="100" w:right="100"/>
      <w:jc w:val="center"/>
    </w:pPr>
    <w:rPr>
      <w:rFonts w:eastAsia="Microsoft YaHei"/>
      <w:sz w:val="24"/>
    </w:rPr>
  </w:style>
  <w:style w:type="character" w:customStyle="1" w:styleId="Title-tempChar">
    <w:name w:val="Title-temp Char"/>
    <w:basedOn w:val="a0"/>
    <w:link w:val="Title-temp"/>
    <w:rsid w:val="00E12E16"/>
    <w:rPr>
      <w:rFonts w:eastAsia="Microsoft YaHei"/>
      <w:sz w:val="24"/>
    </w:rPr>
  </w:style>
  <w:style w:type="paragraph" w:customStyle="1" w:styleId="question-temp">
    <w:name w:val="question-temp"/>
    <w:basedOn w:val="a"/>
    <w:link w:val="question-tempChar"/>
    <w:qFormat/>
    <w:rsid w:val="00513C06"/>
    <w:pPr>
      <w:spacing w:after="60"/>
    </w:pPr>
    <w:rPr>
      <w:rFonts w:ascii="Microsoft YaHei" w:eastAsia="Microsoft YaHei" w:hAnsi="Microsoft YaHei"/>
      <w:sz w:val="18"/>
    </w:rPr>
  </w:style>
  <w:style w:type="paragraph" w:customStyle="1" w:styleId="option-temp">
    <w:name w:val="option-temp"/>
    <w:link w:val="option-tempChar"/>
    <w:qFormat/>
    <w:rsid w:val="001A32CF"/>
    <w:pPr>
      <w:ind w:leftChars="100" w:left="100" w:rightChars="100" w:right="100"/>
    </w:pPr>
    <w:rPr>
      <w:rFonts w:asciiTheme="minorEastAsia" w:hAnsiTheme="minorEastAsia" w:cstheme="minorEastAsia"/>
      <w:color w:val="404040" w:themeColor="text1" w:themeTint="BF"/>
      <w:sz w:val="18"/>
      <w:szCs w:val="18"/>
    </w:rPr>
  </w:style>
  <w:style w:type="paragraph" w:customStyle="1" w:styleId="sign-temp">
    <w:name w:val="sign-temp"/>
    <w:basedOn w:val="option-temp"/>
    <w:next w:val="option-temp"/>
    <w:link w:val="sign-tempChar"/>
    <w:qFormat/>
    <w:rsid w:val="00D65CDF"/>
    <w:rPr>
      <w:sz w:val="28"/>
    </w:rPr>
  </w:style>
  <w:style w:type="character" w:customStyle="1" w:styleId="question-tempChar">
    <w:name w:val="question-temp Char"/>
    <w:basedOn w:val="a0"/>
    <w:link w:val="question-temp"/>
    <w:rsid w:val="00513C06"/>
    <w:rPr>
      <w:rFonts w:ascii="Microsoft YaHei" w:eastAsia="Microsoft YaHei" w:hAnsi="Microsoft YaHei"/>
      <w:sz w:val="18"/>
    </w:rPr>
  </w:style>
  <w:style w:type="character" w:customStyle="1" w:styleId="option-tempChar">
    <w:name w:val="option-temp Char"/>
    <w:basedOn w:val="question-tempChar"/>
    <w:link w:val="option-temp"/>
    <w:rsid w:val="001A32CF"/>
    <w:rPr>
      <w:rFonts w:asciiTheme="minorEastAsia" w:eastAsia="Microsoft YaHei" w:hAnsiTheme="minorEastAsia" w:cstheme="minorEastAsia"/>
      <w:color w:val="404040" w:themeColor="text1" w:themeTint="BF"/>
      <w:sz w:val="18"/>
      <w:szCs w:val="18"/>
    </w:rPr>
  </w:style>
  <w:style w:type="character" w:customStyle="1" w:styleId="sign-tempChar">
    <w:name w:val="sign-temp Char"/>
    <w:basedOn w:val="option-tempChar"/>
    <w:link w:val="sign-temp"/>
    <w:rsid w:val="00D65CDF"/>
    <w:rPr>
      <w:rFonts w:asciiTheme="minorEastAsia" w:eastAsia="Microsoft YaHei" w:hAnsiTheme="minorEastAsia" w:cstheme="minorEastAsia"/>
      <w:color w:val="404040" w:themeColor="text1" w:themeTint="BF"/>
      <w:sz w:val="28"/>
      <w:szCs w:val="18"/>
    </w:rPr>
  </w:style>
  <w:style w:type="table" w:styleId="a5">
    <w:name w:val="Table Grid"/>
    <w:basedOn w:val="a1"/>
    <w:uiPriority w:val="59"/>
    <w:rsid w:val="0092084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2-5">
    <w:name w:val="Medium Shading 2 Accent 5"/>
    <w:basedOn w:val="a1"/>
    <w:uiPriority w:val="64"/>
    <w:rsid w:val="009208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temp">
    <w:name w:val="Table-temp"/>
    <w:basedOn w:val="a1"/>
    <w:uiPriority w:val="99"/>
    <w:qFormat/>
    <w:rsid w:val="005853D4"/>
    <w:pPr>
      <w:jc w:val="both"/>
    </w:pPr>
    <w:rPr>
      <w:rFonts w:asciiTheme="minorEastAsia" w:hAnsiTheme="minorEastAsia" w:cstheme="minorEastAsia"/>
      <w:color w:val="404040" w:themeColor="text1" w:themeTint="BF"/>
      <w:sz w:val="18"/>
      <w:szCs w:val="15"/>
    </w:rPr>
    <w:tblP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7F7F7F" w:themeColor="text1" w:themeTint="80"/>
      </w:rPr>
      <w:tblPr/>
      <w:tcPr>
        <w:shd w:val="clear" w:color="auto" w:fill="F2F2F2" w:themeFill="background1" w:themeFillShade="F2"/>
      </w:tcPr>
    </w:tblStylePr>
    <w:tblStylePr w:type="firstCol">
      <w:rPr>
        <w:color w:val="7F7F7F" w:themeColor="text1" w:themeTint="80"/>
      </w:rPr>
      <w:tblPr/>
      <w:tcPr>
        <w:shd w:val="clear" w:color="auto" w:fill="F2F2F2" w:themeFill="background1" w:themeFillShade="F2"/>
      </w:tcPr>
    </w:tblStylePr>
  </w:style>
  <w:style w:type="paragraph" w:styleId="a6">
    <w:name w:val="No Spacing"/>
    <w:uiPriority w:val="1"/>
    <w:qFormat/>
    <w:rsid w:val="001F4DA1"/>
  </w:style>
  <w:style w:type="table" w:customStyle="1" w:styleId="Table-temp-blank">
    <w:name w:val="Table-temp-blank"/>
    <w:basedOn w:val="a1"/>
    <w:uiPriority w:val="99"/>
    <w:qFormat/>
    <w:rsid w:val="00AC0982"/>
    <w:pPr>
      <w:jc w:val="center"/>
    </w:pPr>
    <w:rPr>
      <w:rFonts w:eastAsia="Microsoft YaHei"/>
      <w:color w:val="404040" w:themeColor="text1" w:themeTint="BF"/>
      <w:sz w:val="15"/>
    </w:rPr>
    <w:tblP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tblPr/>
      <w:tcPr>
        <w:shd w:val="clear" w:color="auto" w:fill="F2F2F2" w:themeFill="background1" w:themeFillShade="F2"/>
      </w:tcPr>
    </w:tblStylePr>
  </w:style>
  <w:style w:type="character" w:styleId="a7">
    <w:name w:val="Subtle Emphasis"/>
    <w:basedOn w:val="a0"/>
    <w:uiPriority w:val="19"/>
    <w:qFormat/>
    <w:rsid w:val="005E3BA5"/>
    <w:rPr>
      <w:i/>
      <w:iCs/>
      <w:color w:val="808080" w:themeColor="text1" w:themeTint="7F"/>
    </w:rPr>
  </w:style>
  <w:style w:type="paragraph" w:styleId="a8">
    <w:name w:val="Balloon Text"/>
    <w:basedOn w:val="a"/>
    <w:link w:val="Char1"/>
    <w:uiPriority w:val="99"/>
    <w:semiHidden/>
    <w:unhideWhenUsed/>
    <w:rsid w:val="004204F0"/>
    <w:pPr>
      <w:spacing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4204F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451135">
      <w:bodyDiv w:val="1"/>
      <w:marLeft w:val="0"/>
      <w:marRight w:val="0"/>
      <w:marTop w:val="0"/>
      <w:marBottom w:val="0"/>
      <w:divBdr>
        <w:top w:val="none" w:sz="0" w:space="0" w:color="auto"/>
        <w:left w:val="none" w:sz="0" w:space="0" w:color="auto"/>
        <w:bottom w:val="none" w:sz="0" w:space="0" w:color="auto"/>
        <w:right w:val="none" w:sz="0" w:space="0" w:color="auto"/>
      </w:divBdr>
    </w:div>
    <w:div w:id="1110130104">
      <w:bodyDiv w:val="1"/>
      <w:marLeft w:val="0"/>
      <w:marRight w:val="0"/>
      <w:marTop w:val="0"/>
      <w:marBottom w:val="0"/>
      <w:divBdr>
        <w:top w:val="none" w:sz="0" w:space="0" w:color="auto"/>
        <w:left w:val="none" w:sz="0" w:space="0" w:color="auto"/>
        <w:bottom w:val="none" w:sz="0" w:space="0" w:color="auto"/>
        <w:right w:val="none" w:sz="0" w:space="0" w:color="auto"/>
      </w:divBdr>
    </w:div>
    <w:div w:id="1695838743">
      <w:bodyDiv w:val="1"/>
      <w:marLeft w:val="0"/>
      <w:marRight w:val="0"/>
      <w:marTop w:val="0"/>
      <w:marBottom w:val="0"/>
      <w:divBdr>
        <w:top w:val="none" w:sz="0" w:space="0" w:color="auto"/>
        <w:left w:val="none" w:sz="0" w:space="0" w:color="auto"/>
        <w:bottom w:val="none" w:sz="0" w:space="0" w:color="auto"/>
        <w:right w:val="none" w:sz="0" w:space="0" w:color="auto"/>
      </w:divBdr>
    </w:div>
    <w:div w:id="1785803106">
      <w:bodyDiv w:val="1"/>
      <w:marLeft w:val="0"/>
      <w:marRight w:val="0"/>
      <w:marTop w:val="0"/>
      <w:marBottom w:val="0"/>
      <w:divBdr>
        <w:top w:val="none" w:sz="0" w:space="0" w:color="auto"/>
        <w:left w:val="none" w:sz="0" w:space="0" w:color="auto"/>
        <w:bottom w:val="none" w:sz="0" w:space="0" w:color="auto"/>
        <w:right w:val="none" w:sz="0" w:space="0" w:color="auto"/>
      </w:divBdr>
    </w:div>
    <w:div w:id="2067799335">
      <w:bodyDiv w:val="1"/>
      <w:marLeft w:val="0"/>
      <w:marRight w:val="0"/>
      <w:marTop w:val="0"/>
      <w:marBottom w:val="0"/>
      <w:divBdr>
        <w:top w:val="none" w:sz="0" w:space="0" w:color="auto"/>
        <w:left w:val="none" w:sz="0" w:space="0" w:color="auto"/>
        <w:bottom w:val="none" w:sz="0" w:space="0" w:color="auto"/>
        <w:right w:val="none" w:sz="0" w:space="0" w:color="auto"/>
      </w:divBdr>
    </w:div>
    <w:div w:id="209554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ntTable" Target="fontTable.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24DBE-E048-4A9E-9D65-1CD3DB55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898</Words>
  <Characters>5125</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dc:creator>
  <cp:keywords/>
  <dc:description/>
  <cp:lastModifiedBy>skspc</cp:lastModifiedBy>
  <cp:revision>2</cp:revision>
  <cp:lastPrinted>2020-12-18T03:48:00Z</cp:lastPrinted>
  <dcterms:created xsi:type="dcterms:W3CDTF">2020-12-18T06:06:00Z</dcterms:created>
  <dcterms:modified xsi:type="dcterms:W3CDTF">2020-12-18T06:06:00Z</dcterms:modified>
</cp:coreProperties>
</file>